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50" w:rsidRDefault="000A0F50" w:rsidP="000A0F50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0A0F50" w:rsidRDefault="000A0F50" w:rsidP="000A0F50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Педагогическим советом  МБДОУ                  </w:t>
      </w:r>
      <w:r w:rsidRPr="000A0F50">
        <w:rPr>
          <w:rStyle w:val="FontStyle58"/>
        </w:rPr>
        <w:t xml:space="preserve">    </w:t>
      </w:r>
      <w:r w:rsidR="007571C2">
        <w:rPr>
          <w:rStyle w:val="FontStyle58"/>
        </w:rPr>
        <w:t>Заведующий МБДОУ «</w:t>
      </w:r>
      <w:proofErr w:type="spellStart"/>
      <w:r w:rsidR="007571C2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0A0F50" w:rsidRDefault="007571C2" w:rsidP="000A0F50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</w:t>
      </w:r>
      <w:r w:rsidR="000A0F50">
        <w:rPr>
          <w:rStyle w:val="FontStyle58"/>
        </w:rPr>
        <w:t>№</w:t>
      </w:r>
      <w:r w:rsidR="005B37F9">
        <w:rPr>
          <w:rStyle w:val="FontStyle58"/>
        </w:rPr>
        <w:t xml:space="preserve"> 2</w:t>
      </w:r>
      <w:bookmarkStart w:id="0" w:name="_GoBack"/>
      <w:bookmarkEnd w:id="0"/>
      <w:r w:rsidR="000A0F50">
        <w:rPr>
          <w:rStyle w:val="FontStyle58"/>
        </w:rPr>
        <w:t xml:space="preserve"> «</w:t>
      </w:r>
      <w:r>
        <w:rPr>
          <w:rStyle w:val="FontStyle58"/>
        </w:rPr>
        <w:t>Аленушка</w:t>
      </w:r>
      <w:r w:rsidR="000A0F50">
        <w:rPr>
          <w:rStyle w:val="FontStyle58"/>
        </w:rPr>
        <w:t xml:space="preserve">»_____________ </w:t>
      </w:r>
      <w:proofErr w:type="spellStart"/>
      <w:r>
        <w:rPr>
          <w:rStyle w:val="FontStyle58"/>
        </w:rPr>
        <w:t>Н</w:t>
      </w:r>
      <w:r w:rsidR="000A0F50">
        <w:rPr>
          <w:rStyle w:val="FontStyle58"/>
        </w:rPr>
        <w:t>.</w:t>
      </w:r>
      <w:r>
        <w:rPr>
          <w:rStyle w:val="FontStyle58"/>
        </w:rPr>
        <w:t>Т</w:t>
      </w:r>
      <w:r w:rsidR="000A0F50">
        <w:rPr>
          <w:rStyle w:val="FontStyle58"/>
        </w:rPr>
        <w:t>.</w:t>
      </w:r>
      <w:r>
        <w:rPr>
          <w:rStyle w:val="FontStyle58"/>
        </w:rPr>
        <w:t>Канашова</w:t>
      </w:r>
      <w:proofErr w:type="spellEnd"/>
      <w:r w:rsidR="000A0F50">
        <w:rPr>
          <w:rStyle w:val="FontStyle58"/>
        </w:rPr>
        <w:br/>
        <w:t xml:space="preserve">от « </w:t>
      </w:r>
      <w:r w:rsidR="007D3C1D">
        <w:rPr>
          <w:rStyle w:val="FontStyle58"/>
        </w:rPr>
        <w:t>25</w:t>
      </w:r>
      <w:r w:rsidR="000A0F50">
        <w:rPr>
          <w:rStyle w:val="FontStyle58"/>
        </w:rPr>
        <w:t xml:space="preserve"> » </w:t>
      </w:r>
      <w:r w:rsidR="007D3C1D">
        <w:rPr>
          <w:rStyle w:val="FontStyle58"/>
        </w:rPr>
        <w:t>08.</w:t>
      </w:r>
      <w:r w:rsidR="000A0F50">
        <w:rPr>
          <w:rStyle w:val="FontStyle58"/>
        </w:rPr>
        <w:t>20</w:t>
      </w:r>
      <w:r w:rsidR="007D3C1D">
        <w:rPr>
          <w:rStyle w:val="FontStyle58"/>
        </w:rPr>
        <w:t>14</w:t>
      </w:r>
      <w:r w:rsidR="000A0F50">
        <w:rPr>
          <w:rStyle w:val="FontStyle58"/>
        </w:rPr>
        <w:t xml:space="preserve">  года                                 Введено в действие приказом</w:t>
      </w:r>
    </w:p>
    <w:p w:rsidR="000A0F50" w:rsidRDefault="000A0F50" w:rsidP="000A0F50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7D3C1D">
        <w:rPr>
          <w:rStyle w:val="FontStyle58"/>
        </w:rPr>
        <w:t>22</w:t>
      </w:r>
      <w:r>
        <w:rPr>
          <w:rStyle w:val="FontStyle58"/>
        </w:rPr>
        <w:t>от «</w:t>
      </w:r>
      <w:r w:rsidR="007D3C1D">
        <w:rPr>
          <w:rStyle w:val="FontStyle58"/>
        </w:rPr>
        <w:t>29</w:t>
      </w:r>
      <w:r>
        <w:rPr>
          <w:rStyle w:val="FontStyle58"/>
        </w:rPr>
        <w:t xml:space="preserve">» </w:t>
      </w:r>
      <w:r w:rsidR="007D3C1D">
        <w:rPr>
          <w:rStyle w:val="FontStyle58"/>
        </w:rPr>
        <w:t xml:space="preserve">08. </w:t>
      </w:r>
      <w:r w:rsidR="007571C2">
        <w:rPr>
          <w:rStyle w:val="FontStyle58"/>
        </w:rPr>
        <w:t xml:space="preserve"> 20</w:t>
      </w:r>
      <w:r w:rsidR="007D3C1D">
        <w:rPr>
          <w:rStyle w:val="FontStyle58"/>
        </w:rPr>
        <w:t>14</w:t>
      </w:r>
      <w:r>
        <w:rPr>
          <w:rStyle w:val="FontStyle58"/>
        </w:rPr>
        <w:t xml:space="preserve"> года</w:t>
      </w:r>
    </w:p>
    <w:p w:rsidR="001309B8" w:rsidRPr="003A5764" w:rsidRDefault="001309B8" w:rsidP="001309B8">
      <w:pPr>
        <w:spacing w:line="240" w:lineRule="exact"/>
        <w:rPr>
          <w:sz w:val="20"/>
          <w:szCs w:val="20"/>
        </w:rPr>
      </w:pPr>
    </w:p>
    <w:p w:rsidR="001309B8" w:rsidRDefault="001309B8" w:rsidP="001309B8">
      <w:pPr>
        <w:pStyle w:val="p3"/>
        <w:shd w:val="clear" w:color="auto" w:fill="FFFFFF"/>
        <w:spacing w:before="0" w:beforeAutospacing="0" w:after="0" w:afterAutospacing="0"/>
        <w:ind w:left="5102"/>
        <w:rPr>
          <w:color w:val="000000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"/>
        <w:gridCol w:w="60"/>
      </w:tblGrid>
      <w:tr w:rsidR="001309B8" w:rsidRPr="00606D74" w:rsidTr="000A0F50">
        <w:trPr>
          <w:trHeight w:val="255"/>
        </w:trPr>
        <w:tc>
          <w:tcPr>
            <w:tcW w:w="60" w:type="dxa"/>
            <w:shd w:val="clear" w:color="auto" w:fill="FFFFFF"/>
            <w:vAlign w:val="center"/>
            <w:hideMark/>
          </w:tcPr>
          <w:p w:rsidR="001309B8" w:rsidRPr="00606D74" w:rsidRDefault="001309B8" w:rsidP="00BB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" w:type="dxa"/>
            <w:shd w:val="clear" w:color="auto" w:fill="FFFFFF"/>
            <w:vAlign w:val="center"/>
            <w:hideMark/>
          </w:tcPr>
          <w:p w:rsidR="001309B8" w:rsidRPr="00606D74" w:rsidRDefault="001309B8" w:rsidP="00BB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309B8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Положение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об официальном сайте в сети Интернет</w:t>
      </w:r>
    </w:p>
    <w:p w:rsidR="001309B8" w:rsidRPr="008B55B0" w:rsidRDefault="000A0F50" w:rsidP="001309B8">
      <w:pPr>
        <w:tabs>
          <w:tab w:val="left" w:leader="underscore" w:pos="2462"/>
        </w:tabs>
        <w:spacing w:line="317" w:lineRule="exact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МБДОУ «</w:t>
      </w:r>
      <w:proofErr w:type="spellStart"/>
      <w:r w:rsidR="007571C2">
        <w:rPr>
          <w:rFonts w:ascii="Times New Roman" w:hAnsi="Times New Roman" w:cs="Times New Roman"/>
          <w:b/>
          <w:bCs/>
          <w:sz w:val="26"/>
          <w:szCs w:val="26"/>
        </w:rPr>
        <w:t>Хозесановский</w:t>
      </w:r>
      <w:proofErr w:type="spellEnd"/>
      <w:r w:rsidR="001309B8" w:rsidRPr="008B55B0">
        <w:rPr>
          <w:rFonts w:ascii="Times New Roman" w:hAnsi="Times New Roman" w:cs="Times New Roman"/>
          <w:b/>
          <w:bCs/>
          <w:sz w:val="26"/>
          <w:szCs w:val="26"/>
        </w:rPr>
        <w:t xml:space="preserve"> детский сад «</w:t>
      </w:r>
      <w:r w:rsidR="007571C2">
        <w:rPr>
          <w:rFonts w:ascii="Times New Roman" w:hAnsi="Times New Roman" w:cs="Times New Roman"/>
          <w:b/>
          <w:bCs/>
          <w:sz w:val="26"/>
          <w:szCs w:val="26"/>
        </w:rPr>
        <w:t>Аленушка</w:t>
      </w:r>
      <w:r w:rsidR="001309B8" w:rsidRPr="008B55B0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309B8" w:rsidRPr="008B55B0">
        <w:rPr>
          <w:rFonts w:ascii="Times New Roman" w:hAnsi="Times New Roman" w:cs="Times New Roman"/>
          <w:b/>
          <w:bCs/>
          <w:sz w:val="26"/>
          <w:szCs w:val="26"/>
        </w:rPr>
        <w:t>Кайбицкого</w:t>
      </w:r>
      <w:proofErr w:type="spellEnd"/>
      <w:r w:rsidR="001309B8" w:rsidRPr="008B55B0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 Республики Татарстан»</w:t>
      </w:r>
    </w:p>
    <w:p w:rsidR="001309B8" w:rsidRPr="002105E6" w:rsidRDefault="001309B8" w:rsidP="001309B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 </w:t>
      </w:r>
    </w:p>
    <w:p w:rsidR="001309B8" w:rsidRPr="00606D74" w:rsidRDefault="001309B8" w:rsidP="001309B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1. Общие положения</w:t>
      </w:r>
    </w:p>
    <w:p w:rsidR="001309B8" w:rsidRPr="00FA14F1" w:rsidRDefault="001309B8" w:rsidP="001309B8">
      <w:pPr>
        <w:tabs>
          <w:tab w:val="left" w:leader="underscore" w:pos="2462"/>
        </w:tabs>
        <w:spacing w:line="317" w:lineRule="exact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FA14F1">
        <w:rPr>
          <w:rFonts w:ascii="Times New Roman" w:eastAsia="Times New Roman" w:hAnsi="Times New Roman" w:cs="Times New Roman"/>
          <w:color w:val="080808"/>
          <w:sz w:val="28"/>
          <w:szCs w:val="28"/>
        </w:rPr>
        <w:t>1.1. Положение об официальном сайте в сети Интернет МБДОУ</w:t>
      </w:r>
      <w:r w:rsidRPr="00FA14F1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FA14F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7571C2">
        <w:rPr>
          <w:rFonts w:ascii="Times New Roman" w:hAnsi="Times New Roman" w:cs="Times New Roman"/>
          <w:bCs/>
          <w:sz w:val="28"/>
          <w:szCs w:val="28"/>
        </w:rPr>
        <w:t>Хозесановский</w:t>
      </w:r>
      <w:proofErr w:type="spellEnd"/>
      <w:r w:rsidRPr="00FA14F1">
        <w:rPr>
          <w:rFonts w:ascii="Times New Roman" w:hAnsi="Times New Roman" w:cs="Times New Roman"/>
          <w:bCs/>
          <w:sz w:val="28"/>
          <w:szCs w:val="28"/>
        </w:rPr>
        <w:t xml:space="preserve"> детский сад «</w:t>
      </w:r>
      <w:r w:rsidR="007571C2">
        <w:rPr>
          <w:rFonts w:ascii="Times New Roman" w:hAnsi="Times New Roman" w:cs="Times New Roman"/>
          <w:bCs/>
          <w:sz w:val="28"/>
          <w:szCs w:val="28"/>
        </w:rPr>
        <w:t>Аленушка</w:t>
      </w:r>
      <w:r w:rsidRPr="00FA14F1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FA14F1">
        <w:rPr>
          <w:rFonts w:ascii="Times New Roman" w:hAnsi="Times New Roman" w:cs="Times New Roman"/>
          <w:bCs/>
          <w:sz w:val="28"/>
          <w:szCs w:val="28"/>
        </w:rPr>
        <w:t>Кайбицкого</w:t>
      </w:r>
      <w:proofErr w:type="spellEnd"/>
      <w:r w:rsidRPr="00FA14F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</w:t>
      </w:r>
      <w:r w:rsidRPr="00FA14F1"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gramStart"/>
      <w:r w:rsidR="000A0F50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</w:t>
      </w:r>
      <w:r w:rsidRPr="00FA14F1">
        <w:rPr>
          <w:rFonts w:ascii="Times New Roman" w:eastAsia="Times New Roman" w:hAnsi="Times New Roman" w:cs="Times New Roman"/>
          <w:color w:val="080808"/>
          <w:sz w:val="28"/>
          <w:szCs w:val="28"/>
        </w:rPr>
        <w:t>,</w:t>
      </w:r>
      <w:proofErr w:type="gramEnd"/>
      <w:r w:rsidRPr="00FA14F1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 в дальнейшем - «Положение», в соответствии с законодательством Российской Федерации определяет </w:t>
      </w:r>
      <w:r w:rsidRPr="00FA14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статус сайта (далее – Сайт), структуру и порядок размещения в сети Интернет информационных материалов, а также права, обязанности и регламент деятельности сотрудников </w:t>
      </w:r>
      <w:r w:rsidRPr="00FA14F1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МБДОУ </w:t>
      </w:r>
      <w:r w:rsidRPr="00FA14F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A14F1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7571C2">
        <w:rPr>
          <w:rFonts w:ascii="Times New Roman" w:hAnsi="Times New Roman" w:cs="Times New Roman"/>
          <w:bCs/>
          <w:sz w:val="28"/>
          <w:szCs w:val="28"/>
        </w:rPr>
        <w:t>Хозесановский</w:t>
      </w:r>
      <w:proofErr w:type="spellEnd"/>
      <w:r w:rsidR="007571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0F50">
        <w:rPr>
          <w:rFonts w:ascii="Times New Roman" w:hAnsi="Times New Roman" w:cs="Times New Roman"/>
          <w:bCs/>
          <w:sz w:val="28"/>
          <w:szCs w:val="28"/>
        </w:rPr>
        <w:t>детский сад «</w:t>
      </w:r>
      <w:r w:rsidR="007571C2">
        <w:rPr>
          <w:rFonts w:ascii="Times New Roman" w:hAnsi="Times New Roman" w:cs="Times New Roman"/>
          <w:bCs/>
          <w:sz w:val="28"/>
          <w:szCs w:val="28"/>
        </w:rPr>
        <w:t>Аленушка</w:t>
      </w:r>
      <w:r w:rsidRPr="00FA14F1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FA14F1">
        <w:rPr>
          <w:rFonts w:ascii="Times New Roman" w:hAnsi="Times New Roman" w:cs="Times New Roman"/>
          <w:bCs/>
          <w:sz w:val="28"/>
          <w:szCs w:val="28"/>
        </w:rPr>
        <w:t>Кайбицкого</w:t>
      </w:r>
      <w:proofErr w:type="spellEnd"/>
      <w:r w:rsidRPr="00FA14F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Татарстан»</w:t>
      </w: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Учреждение),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осуществляющих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информационную и программно-техническую поддержку данного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1.2. </w:t>
      </w: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Сайт обеспечивает официальное представление информации об Учреждении в сети Интернет с целью расширения информационно-образовательных услуг Учреждения, оперативного ознакомления пользователей с различными аспектами его деятельности, эффективность процесса повышения квалификации и переподготовки педагогических работников района, развитие единого информационного пространства региональной системы образования.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Сайт Учреждения предоставляет возможность пользователям обмениваться опытом, принимать участие в дискуссиях, взаимодействовать с сотрудниками Учреждения, пользоваться цифровыми и иными ресурсами, являющимися продуктом работы сотрудников Учреждения.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Сайт содержит разделы: новостные, справочные, коммуникационные (форумы, блоги и др.), учебно-методические, научные материалы, ссылки на полезные ресурсы и др.</w:t>
      </w:r>
      <w:proofErr w:type="gramEnd"/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1.4. Функционирование</w:t>
      </w:r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сайта</w:t>
      </w: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регламентируется Федеральным законом «Об образовании в Российской Федерации», П</w:t>
      </w: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остановлением правительства Российской Федерации от 10 июля 2013 г. № 582 «Об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организации»,</w:t>
      </w:r>
      <w:r w:rsidRPr="00606D74">
        <w:rPr>
          <w:rFonts w:ascii="Times New Roman" w:eastAsia="Times New Roman" w:hAnsi="Times New Roman" w:cs="Times New Roman"/>
          <w:color w:val="000000"/>
          <w:sz w:val="24"/>
          <w:szCs w:val="24"/>
        </w:rPr>
        <w:t> У</w:t>
      </w: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ставом Учреждения, настоящим Положением.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lastRenderedPageBreak/>
        <w:t>1.5.Официальный сайт в сети Интернет Учреждения, является электронным общедоступным информационным ресурсом, размещенным в глобальной сети Интернет.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1.4. Целями создания сайта Учреждения являются: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обеспечение открытости деятельности Учреждения;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реализация прав граждан на доступ к открытой информации при соблюдении норм профессиональной этики педагогической деятельности и норм информационной безопасности;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информирование общественности о развитии и результатах уставной деятельности Учреждения;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защита прав и интересов участников образовательного процесса.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1.5. Настоящее Положение является локальным нормативным актом, регламентирующим деятельность Учреждения.</w:t>
      </w:r>
    </w:p>
    <w:p w:rsidR="001309B8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80808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1.7.Пользователем сайта Учреждения может быть любое лицо, имеющее технические возможности выхода в сеть Интернет.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2. Информационная структура сайта Учреждения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2.1.   Информационный ресурс сайта Учреждения формируется из общественно-значимой информации для всех участников образовательного процесса в соответствии с уставной деятельностью Учреждения.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2.2.   Информационный ресурс сайта  Учреждения является открытым и общедоступным. Информация сайта Учреждения излагается общеупотребительными словами, понятными широкой аудитории.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2.3.   Информация, размещаемая на сайте Учреждения, не должна: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нарушать авторское право;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содержать ненормативную лексику;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унижать честь, достоинство и деловую репутацию физических и юридических лиц;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содержать государственную, коммерческую или иную, специально охраняемую тайну;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-содержать 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рознь, пропаганду наркомании, экстремистских религиозных и политических идей;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содержать материалы, запрещенные к опубликованию законодательством Российской Федерации;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  противоречить профессиональной этике в педагогической деятельности.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2.4.   Информационная структура сайта Учреждения формируется из двух видов информационных материалов: обязательных к размещению на сайте (инвариантный блок) и рекомендуемых к размещению (вариативный блок).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2.5.   Информационные материалы инвариантного блока являются обязательными к размещению на официальном сайте ДОУ в соответствии с пунктом 2 статьи 29 Федерального закона «Об образовании в Российской Федерации» и должны: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обеспечивать открытость и доступность: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1) информации: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а) о дате создания Учреждения, об учредителе, о месте нахождения Учреждения и его филиалов (при наличии), режиме, графике работы, контактных телефонах и об адресах электронной почты;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б) о структуре и об органах управления Учреждением;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в) о реализуемых образовательных программах;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г) о численности воспитанников;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д) о языках образования;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е) о федеральных государственных образовательных стандартах;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ж) о руководителе Учреждения, его заместителях, руководителях филиалов (при их наличии);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з) о персональном составе педагогических работников с указанием уровня образования, квалификации и опыта работы;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и) о материально-техническом обеспечении Учреждения (в том числе о наличии оборудованных учебных кабинетов, объектов для проведения практических занятий, объектов спорта, средств воспитания, об условиях питания и охраны здоровья воспитанников, о доступе к информационным системам и информационно-телекоммуникационным сетям, об электронных образовательных ресурсах);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к)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л) о поступлении финансовых и материальных средств и об их расходовании по итогам финансового года.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2) копий: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а) устава Учреждения;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б) лицензии на осуществление образовательной деятельности (с приложениями);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в) плана финансово-хозяйственной деятельности Учреждения, утвержденного в установленном законодательством Российской Федерации порядке;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д) локальных нормативных актов, правил внутреннего трудового распорядка, коллективного договора;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отчета о результатах </w:t>
      </w:r>
      <w:proofErr w:type="spell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самообследования</w:t>
      </w:r>
      <w:proofErr w:type="spell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Показатели деятельности Учреждения, подлежащей </w:t>
      </w:r>
      <w:proofErr w:type="spell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самообследованию</w:t>
      </w:r>
      <w:proofErr w:type="spell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64959">
        <w:rPr>
          <w:rFonts w:ascii="Times New Roman" w:eastAsia="Times New Roman" w:hAnsi="Times New Roman" w:cs="Times New Roman"/>
          <w:color w:val="000000"/>
          <w:sz w:val="28"/>
          <w:szCs w:val="28"/>
        </w:rPr>
        <w:t>и </w:t>
      </w:r>
      <w:hyperlink r:id="rId5" w:tgtFrame="_blank" w:history="1">
        <w:r w:rsidRPr="00A64959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 его проведения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документа о порядке оказания платных образовательных услуг, в том числе образца договора об оказании платных образовательных услуг, документа об утверждении стоимости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каждой образовательной программе;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5) предписаний органов, осуществляющих государственный контроль (надзор) в сфере образования, отчетов об исполнении таких предписаний;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6) иной информации, которая размещается, опубликовывается по решению Учреждения и (или) размещение, опубликование которой являются обязательными в соответствии с законодательством Российской Федерации.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lastRenderedPageBreak/>
        <w:t>2.7. Информационные материалы вариативного блока могут быть расширены Учреждением и должны отвечать требованиям пунктов 2.1, 2.2, 2.3 настоящего  Положения.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2.8. Информационное наполнение сайта осуществляется в порядке, определяемом приказом </w:t>
      </w:r>
      <w:proofErr w:type="gramStart"/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заведующего Учреждения</w:t>
      </w:r>
      <w:proofErr w:type="gramEnd"/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.</w:t>
      </w:r>
    </w:p>
    <w:p w:rsidR="001309B8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80808"/>
          <w:sz w:val="28"/>
          <w:szCs w:val="28"/>
        </w:rPr>
      </w:pPr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2.9. Отдел образования </w:t>
      </w:r>
      <w:proofErr w:type="spellStart"/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муниципального района</w:t>
      </w: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может вносить рекомендации по содержанию сайта Учреждения.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3. Порядок размещения и обновления информации на сайте Учреждения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3.1. Учреждение обеспечивает координацию работ по информационному наполнению и обновлению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3.2. Учреждение самостоятельно обеспечивает: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постоянную поддержку сайта в работоспособном состоянии;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взаимодействие с внешними информационно-телекоммуникационными сетями, сетью Интернет;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проведение организационно-технических мероприятий по защите информации на сайте Учреждения от несанкционированного доступа;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ведение архива программного обеспечения, необходимого для восстановления и инсталляции сайта Учреждения;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  резервное копирование данных и настроек сайта Учреждения;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разграничение доступа персонала и пользователей к ресурсам сайта и правам на изменение информации;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  размещение материалов на сайте Учреждения;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- соблюдение авторских прав при использовании программного обеспечения, применяемого при создании и функционировании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3.3. Содержание сайта Учреждения формируется на основе информации, предоставляемой участниками образовательного процесса.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3.4. Сайт Учреждения размещается по адресу </w:t>
      </w:r>
      <w:r>
        <w:rPr>
          <w:rFonts w:ascii="Arial" w:eastAsia="Times New Roman" w:hAnsi="Arial" w:cs="Arial"/>
          <w:color w:val="02859C"/>
          <w:sz w:val="20"/>
          <w:szCs w:val="20"/>
          <w:u w:val="single"/>
        </w:rPr>
        <w:t xml:space="preserve"> </w:t>
      </w:r>
      <w:proofErr w:type="spellStart"/>
      <w:r w:rsidRPr="007571C2">
        <w:rPr>
          <w:rFonts w:ascii="Arial" w:eastAsia="Times New Roman" w:hAnsi="Arial" w:cs="Arial"/>
          <w:sz w:val="20"/>
          <w:szCs w:val="20"/>
          <w:u w:val="single"/>
        </w:rPr>
        <w:t>edu.tatar</w:t>
      </w:r>
      <w:proofErr w:type="spellEnd"/>
      <w:r w:rsidRPr="00FA14F1">
        <w:rPr>
          <w:rFonts w:ascii="Arial" w:eastAsia="Times New Roman" w:hAnsi="Arial" w:cs="Arial"/>
          <w:color w:val="02859C"/>
          <w:sz w:val="20"/>
          <w:szCs w:val="20"/>
          <w:u w:val="single"/>
        </w:rPr>
        <w:t xml:space="preserve"> </w:t>
      </w: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с обязательным предоставлением   информации    об   адресе   отделу образования</w:t>
      </w:r>
      <w:r w:rsidRPr="00A3476B"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 муниципального района</w:t>
      </w: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.</w:t>
      </w:r>
    </w:p>
    <w:p w:rsidR="001309B8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80808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3.6.При изменении Устава Учреждения, локальных нормативных актов и распорядительных документов, образовательных программ обновление соответствующих разделов сайта Учреждения производится не позднее 7 дней после утверждения указанных документов.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Pr="00606D74" w:rsidRDefault="001309B8" w:rsidP="001309B8">
      <w:pPr>
        <w:shd w:val="clear" w:color="auto" w:fill="FFFFFF"/>
        <w:spacing w:after="0" w:line="240" w:lineRule="auto"/>
        <w:ind w:hanging="1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Организация работы Сайта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Информационная и программно-техническая поддержка Сайта возлагается на </w:t>
      </w:r>
      <w:r w:rsidRPr="00793E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администратора сайта</w:t>
      </w: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обеспечивает: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разработку Сайта, а также изменение его дизайна и структуры в соответствии с возрастающими требованиями к подобным продуктам по мере развития информатизации,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размещение новой информации на Сайте, архивирование и удаление устаревшей информации,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реализацию политики разграничения доступа и обеспечение безопасности информационных ресурсов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4.2. Непосредственный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работой Сайта и информационным наполнением его разделов осуществляет лицо, ответственное за работу сайта, на которого согласно приказа о функционировании Сайта возложены обязанности Администратора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Изменения структуры Сайта, а также наполнение его основных разделов, осуществляются </w:t>
      </w:r>
      <w:r w:rsidRPr="00793E4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Администратором</w:t>
      </w: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4.4. Подготовку и предоставление информации для размещения на Сайте обеспечивают ответственные сотрудники Учреждения, имеющие соответствующее поручение. Ответственные сотрудники обеспечивают: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- оперативный сбор информации по своему вопросу и передачу ее для размещения на Сайте;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подготовку учебной и иной информации для размещения на Сайте.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4.5. Администратор Сайта осуществляет консультирование ответственных сотрудников Учреждения по реализации технических решений и текущим проблемам, связанным с информационным наполнением соответствующего подраздела.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4.6. Информация о проведенных мероприятиях на базе Учреждения, предоставляется ответственными сотрудниками Учреждения для размещения на Сайте не позднее трёх дней с момента окончания мероприятия.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4.7. Размещение на Сайте информации, поступившей Администратору Сайта от ответственных сотрудников, а также внесение изменений в уже размещенную информацию, осуществляется не позднее трех дней</w:t>
      </w:r>
      <w:r w:rsidRPr="00606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с момента ее поступления.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4.8. Информация, подготовленная для публикации на Сайте, предоставляется Администратору Сайта на электронных носителях.</w:t>
      </w:r>
    </w:p>
    <w:p w:rsidR="001309B8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4.9. Администратор по мере необходимости уточняет или запрашивает информацию у ответственных сотрудников. Сотрудники обязаны обеспечить подготовку и предоставление информации по запросам Администратора в трехдневный срок.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5. Ответственность за обеспечение функционирования сайта Учреждения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Ответственность за недостоверное или некачественное предоставление информации (в </w:t>
      </w:r>
      <w:proofErr w:type="spell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. с ошибками) для размещения на Сайте несет ответственный сотрудник, предоставивший информацию.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5.2. Ответственность за своевременное предоставление информации Администратору для размещения на Сайте несут ответственные сотрудники, имеющие соответствующее поручение.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5.3. Ответственность за некачественное текущее сопровождение Сайта несет Администратор Сайта.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Некачественное текущее сопровождение может выражаться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несвоевременном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размещении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предоставляемой информации,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неоперативном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принятии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 по исключению появления на Сайте ненормативной лексики,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совершении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действий, повлекших причинение вреда информационному ресурсу, нарушение работоспособности или возможность несанкционированного доступа к Сайту,</w:t>
      </w:r>
    </w:p>
    <w:p w:rsidR="001309B8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невыполнении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необходимых программно-технических мер по обеспечению целостности и доступности информационного ресурса, предотвращению несанкционированного доступа к Сайту.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Контроль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06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обязанностей сотрудниками, ответственными за предоставление информации для размещения на Сайте, за выполнением обязанностей Администратора Сайта возлагается на заведующего Учреждением.</w:t>
      </w: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Default="001309B8" w:rsidP="001309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b/>
          <w:bCs/>
          <w:color w:val="080808"/>
          <w:sz w:val="28"/>
          <w:szCs w:val="28"/>
        </w:rPr>
        <w:t>7. Финансовое, материально-техническое обеспечение сайта Учреждения</w:t>
      </w:r>
    </w:p>
    <w:p w:rsidR="001309B8" w:rsidRPr="00606D74" w:rsidRDefault="001309B8" w:rsidP="001309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09B8" w:rsidRPr="00606D74" w:rsidRDefault="001309B8" w:rsidP="00130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7.1. Работы по обеспечению функционирования сайта производятся за счет средств Учреждения или за счет привлеченных средств.</w:t>
      </w:r>
    </w:p>
    <w:p w:rsidR="001309B8" w:rsidRPr="00606D74" w:rsidRDefault="001309B8" w:rsidP="001309B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D74">
        <w:rPr>
          <w:rFonts w:ascii="Times New Roman" w:eastAsia="Times New Roman" w:hAnsi="Times New Roman" w:cs="Times New Roman"/>
          <w:color w:val="080808"/>
          <w:sz w:val="28"/>
          <w:szCs w:val="28"/>
        </w:rPr>
        <w:t> </w:t>
      </w:r>
    </w:p>
    <w:p w:rsidR="001309B8" w:rsidRPr="00606D74" w:rsidRDefault="001309B8" w:rsidP="001309B8">
      <w:pPr>
        <w:shd w:val="clear" w:color="auto" w:fill="FFFFFF"/>
        <w:spacing w:after="0" w:line="240" w:lineRule="auto"/>
        <w:ind w:right="33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09B8" w:rsidRDefault="001309B8" w:rsidP="001309B8"/>
    <w:p w:rsidR="00815B86" w:rsidRDefault="000A0F50">
      <w:r>
        <w:t xml:space="preserve">                 </w:t>
      </w:r>
    </w:p>
    <w:sectPr w:rsidR="00815B86" w:rsidSect="00FA14F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09B8"/>
    <w:rsid w:val="000A0F50"/>
    <w:rsid w:val="001309B8"/>
    <w:rsid w:val="005B37F9"/>
    <w:rsid w:val="006A1886"/>
    <w:rsid w:val="006E450C"/>
    <w:rsid w:val="007571C2"/>
    <w:rsid w:val="0078192C"/>
    <w:rsid w:val="007D3C1D"/>
    <w:rsid w:val="007E10F3"/>
    <w:rsid w:val="00815B86"/>
    <w:rsid w:val="008B55B0"/>
    <w:rsid w:val="00D42B41"/>
    <w:rsid w:val="00E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13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309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1309B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1309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1309B8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y636aae9baab3b177ad90baf248cfd1db&amp;url=consultantplus%3A%2F%2Foffline%2Fref%3DDFCA9FA6E2F8BC48ABCFE24C38FBD843C07DD89A1A6D3B59F6C16C59103B7363196AE71A2E374DA7t9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1959</Words>
  <Characters>11168</Characters>
  <Application>Microsoft Office Word</Application>
  <DocSecurity>0</DocSecurity>
  <Lines>93</Lines>
  <Paragraphs>26</Paragraphs>
  <ScaleCrop>false</ScaleCrop>
  <Company/>
  <LinksUpToDate>false</LinksUpToDate>
  <CharactersWithSpaces>13101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6</cp:revision>
  <cp:lastPrinted>2014-12-02T12:09:00Z</cp:lastPrinted>
  <dcterms:created xsi:type="dcterms:W3CDTF">2015-10-03T11:18:00Z</dcterms:created>
  <dcterms:modified xsi:type="dcterms:W3CDTF">2018-11-27T13:14:00Z</dcterms:modified>
</cp:coreProperties>
</file>